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0E9156B" w14:textId="77777777" w:rsidR="002C685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</w:t>
      </w:r>
      <w:r w:rsidR="002C685B">
        <w:rPr>
          <w:b w:val="0"/>
          <w:sz w:val="24"/>
          <w:szCs w:val="24"/>
        </w:rPr>
        <w:t xml:space="preserve">объединённому </w:t>
      </w:r>
      <w:r w:rsidRPr="00EA2802">
        <w:rPr>
          <w:b w:val="0"/>
          <w:sz w:val="24"/>
          <w:szCs w:val="24"/>
        </w:rPr>
        <w:t>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</w:t>
      </w:r>
    </w:p>
    <w:p w14:paraId="4CD994B4" w14:textId="5FAB7D0C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 xml:space="preserve">№ </w:t>
      </w:r>
      <w:r w:rsidR="002C685B">
        <w:rPr>
          <w:b w:val="0"/>
          <w:sz w:val="24"/>
          <w:szCs w:val="24"/>
        </w:rPr>
        <w:t>58-01/24, 59-01/24, 60-01/24, 61-01/24, 62-01/24, 63-01/24, 64-01/24, 65-01/24, 29-02/24, 30-02/24, 31-02/24, 32-02/24, 33-02/24</w:t>
      </w:r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82EF623" w14:textId="15A28E14" w:rsidR="00502664" w:rsidRPr="00FA143A" w:rsidRDefault="00AD540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753C4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753C4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753C4E">
        <w:rPr>
          <w:b w:val="0"/>
          <w:sz w:val="24"/>
          <w:szCs w:val="24"/>
        </w:rPr>
        <w:t>.</w:t>
      </w:r>
    </w:p>
    <w:p w14:paraId="4CA58564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6CD740C5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993814" w:rsidRPr="00FA143A">
        <w:tab/>
        <w:t xml:space="preserve"> 22</w:t>
      </w:r>
      <w:r w:rsidRPr="00FA143A">
        <w:t xml:space="preserve"> </w:t>
      </w:r>
      <w:r w:rsidR="002C685B">
        <w:t>февраля</w:t>
      </w:r>
      <w:r w:rsidR="006717B1" w:rsidRPr="00FA143A">
        <w:t xml:space="preserve"> 202</w:t>
      </w:r>
      <w:r w:rsidR="002C685B">
        <w:t>4</w:t>
      </w:r>
      <w:r w:rsidRPr="00FA143A">
        <w:t xml:space="preserve"> года</w:t>
      </w:r>
    </w:p>
    <w:p w14:paraId="30AD5EB8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06178486" w14:textId="75CE4CE2" w:rsidR="00502664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6DCA7AE1" w14:textId="77777777" w:rsidR="002C685B" w:rsidRPr="00BD6972" w:rsidRDefault="002C685B" w:rsidP="002C685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Председателя Комиссии Абрамовича М.А.</w:t>
      </w:r>
    </w:p>
    <w:p w14:paraId="0BD8F2CB" w14:textId="77777777" w:rsidR="002C685B" w:rsidRPr="00BD6972" w:rsidRDefault="002C685B" w:rsidP="002C685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 xml:space="preserve">членов Комиссии: Поспелова О.В., Рубина Ю.Д., </w:t>
      </w:r>
      <w:r>
        <w:rPr>
          <w:color w:val="auto"/>
        </w:rPr>
        <w:t>Рыбакова С.А.</w:t>
      </w:r>
      <w:r w:rsidRPr="00BD6972">
        <w:rPr>
          <w:color w:val="auto"/>
        </w:rPr>
        <w:t xml:space="preserve">, Павлухина А.А., Романова Н.Е., Гординой М.К.,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14:paraId="1CE6FC56" w14:textId="56C0FB0A" w:rsidR="002C685B" w:rsidRPr="00BD6972" w:rsidRDefault="002C685B" w:rsidP="002C685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  <w:szCs w:val="24"/>
        </w:rPr>
        <w:t xml:space="preserve">с участием </w:t>
      </w:r>
      <w:r>
        <w:rPr>
          <w:color w:val="auto"/>
          <w:szCs w:val="24"/>
        </w:rPr>
        <w:t>адвоката Б</w:t>
      </w:r>
      <w:r w:rsidR="00753C4E">
        <w:rPr>
          <w:color w:val="auto"/>
          <w:szCs w:val="24"/>
        </w:rPr>
        <w:t>.</w:t>
      </w:r>
      <w:r>
        <w:rPr>
          <w:color w:val="auto"/>
          <w:szCs w:val="24"/>
        </w:rPr>
        <w:t>В.В.,</w:t>
      </w:r>
    </w:p>
    <w:p w14:paraId="646B379F" w14:textId="77777777" w:rsidR="002C685B" w:rsidRPr="00631285" w:rsidRDefault="002C685B" w:rsidP="002C685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 xml:space="preserve">при секретаре, члене Комиссии, </w:t>
      </w:r>
      <w:r>
        <w:rPr>
          <w:color w:val="auto"/>
        </w:rPr>
        <w:t>Никифорове А.В.</w:t>
      </w:r>
    </w:p>
    <w:p w14:paraId="67F3EFA7" w14:textId="77777777" w:rsidR="002C685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FA143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</w:t>
      </w:r>
      <w:r w:rsidR="002C685B">
        <w:rPr>
          <w:sz w:val="24"/>
        </w:rPr>
        <w:t>:</w:t>
      </w:r>
      <w:r w:rsidRPr="00FA143A">
        <w:rPr>
          <w:sz w:val="24"/>
        </w:rPr>
        <w:t xml:space="preserve"> </w:t>
      </w:r>
    </w:p>
    <w:p w14:paraId="6D095B42" w14:textId="0A003702" w:rsidR="002C685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распоряжением президента АПМО от </w:t>
      </w:r>
      <w:r w:rsidR="002C685B">
        <w:rPr>
          <w:sz w:val="24"/>
        </w:rPr>
        <w:t>29</w:t>
      </w:r>
      <w:r w:rsidR="006717B1" w:rsidRPr="00FA143A">
        <w:rPr>
          <w:sz w:val="24"/>
        </w:rPr>
        <w:t>.</w:t>
      </w:r>
      <w:r w:rsidR="002C685B">
        <w:rPr>
          <w:sz w:val="24"/>
        </w:rPr>
        <w:t>1</w:t>
      </w:r>
      <w:r w:rsidR="00CD0C26">
        <w:rPr>
          <w:sz w:val="24"/>
        </w:rPr>
        <w:t>2</w:t>
      </w:r>
      <w:r w:rsidRPr="00FA143A">
        <w:rPr>
          <w:sz w:val="24"/>
        </w:rPr>
        <w:t>.202</w:t>
      </w:r>
      <w:r w:rsidR="002C685B">
        <w:rPr>
          <w:sz w:val="24"/>
        </w:rPr>
        <w:t>3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E52AE3">
        <w:rPr>
          <w:sz w:val="24"/>
          <w:szCs w:val="24"/>
        </w:rPr>
        <w:t>обращени</w:t>
      </w:r>
      <w:r w:rsidR="00F95E02">
        <w:rPr>
          <w:sz w:val="24"/>
          <w:szCs w:val="24"/>
        </w:rPr>
        <w:t>ю</w:t>
      </w:r>
      <w:r w:rsidR="006717B1" w:rsidRPr="00FA143A">
        <w:rPr>
          <w:sz w:val="24"/>
          <w:szCs w:val="24"/>
        </w:rPr>
        <w:t xml:space="preserve"> </w:t>
      </w:r>
      <w:r w:rsidR="00AD540A" w:rsidRPr="00AD540A">
        <w:rPr>
          <w:sz w:val="24"/>
          <w:szCs w:val="24"/>
        </w:rPr>
        <w:t xml:space="preserve">судьи </w:t>
      </w:r>
      <w:r w:rsidR="002C685B">
        <w:rPr>
          <w:sz w:val="24"/>
          <w:szCs w:val="24"/>
        </w:rPr>
        <w:t>М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 xml:space="preserve"> областного суда Т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>Ю.С., обращению судьи М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 xml:space="preserve"> областного суда П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>М.А., обращению судьи М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 xml:space="preserve"> областного суда М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>И.А., обращению судьи М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 xml:space="preserve"> областного суда К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>А.В. (по делу К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>К.Б.), обращению судьи М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 xml:space="preserve"> областного суда К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>А.В. (по делу П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>В.Е.), обращению судьи М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 xml:space="preserve"> областного суда Р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>В.И., обращению судьи М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 xml:space="preserve"> областного суда М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>А.В., обращению судьи М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 xml:space="preserve"> областного суда П</w:t>
      </w:r>
      <w:r w:rsidR="00753C4E">
        <w:rPr>
          <w:sz w:val="24"/>
          <w:szCs w:val="24"/>
        </w:rPr>
        <w:t>.</w:t>
      </w:r>
      <w:r w:rsidR="002C685B">
        <w:rPr>
          <w:sz w:val="24"/>
          <w:szCs w:val="24"/>
        </w:rPr>
        <w:t>С.И.;</w:t>
      </w:r>
    </w:p>
    <w:p w14:paraId="242E1809" w14:textId="3C88CE02" w:rsidR="00502664" w:rsidRPr="00FA143A" w:rsidRDefault="002C685B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распоряжением президента АПМО от   22.01.2024 г. по обращению судьи М</w:t>
      </w:r>
      <w:r w:rsidR="00753C4E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Б</w:t>
      </w:r>
      <w:r w:rsidR="00753C4E">
        <w:rPr>
          <w:sz w:val="24"/>
          <w:szCs w:val="24"/>
        </w:rPr>
        <w:t>.</w:t>
      </w:r>
      <w:r>
        <w:rPr>
          <w:sz w:val="24"/>
          <w:szCs w:val="24"/>
        </w:rPr>
        <w:t>А.Л., обращению судьи М</w:t>
      </w:r>
      <w:r w:rsidR="00753C4E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Ш</w:t>
      </w:r>
      <w:r w:rsidR="00753C4E">
        <w:rPr>
          <w:sz w:val="24"/>
          <w:szCs w:val="24"/>
        </w:rPr>
        <w:t>.</w:t>
      </w:r>
      <w:r>
        <w:rPr>
          <w:sz w:val="24"/>
          <w:szCs w:val="24"/>
        </w:rPr>
        <w:t>И.В., обращению судьи М</w:t>
      </w:r>
      <w:r w:rsidR="00753C4E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Р</w:t>
      </w:r>
      <w:r w:rsidR="00753C4E">
        <w:rPr>
          <w:sz w:val="24"/>
          <w:szCs w:val="24"/>
        </w:rPr>
        <w:t>.</w:t>
      </w:r>
      <w:r>
        <w:rPr>
          <w:sz w:val="24"/>
          <w:szCs w:val="24"/>
        </w:rPr>
        <w:t>М.В. (по делу М</w:t>
      </w:r>
      <w:r w:rsidR="00753C4E">
        <w:rPr>
          <w:sz w:val="24"/>
          <w:szCs w:val="24"/>
        </w:rPr>
        <w:t>.</w:t>
      </w:r>
      <w:r>
        <w:rPr>
          <w:sz w:val="24"/>
          <w:szCs w:val="24"/>
        </w:rPr>
        <w:t>А.М.), обращению судьи М</w:t>
      </w:r>
      <w:r w:rsidR="00753C4E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Р</w:t>
      </w:r>
      <w:r w:rsidR="00753C4E">
        <w:rPr>
          <w:sz w:val="24"/>
          <w:szCs w:val="24"/>
        </w:rPr>
        <w:t>.</w:t>
      </w:r>
      <w:r>
        <w:rPr>
          <w:sz w:val="24"/>
          <w:szCs w:val="24"/>
        </w:rPr>
        <w:t>М.В. (по делу Ш</w:t>
      </w:r>
      <w:r w:rsidR="00753C4E">
        <w:rPr>
          <w:sz w:val="24"/>
          <w:szCs w:val="24"/>
        </w:rPr>
        <w:t>.</w:t>
      </w:r>
      <w:r>
        <w:rPr>
          <w:sz w:val="24"/>
          <w:szCs w:val="24"/>
        </w:rPr>
        <w:t>А.А.), обращению судьи М</w:t>
      </w:r>
      <w:r w:rsidR="00753C4E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Ф</w:t>
      </w:r>
      <w:r w:rsidR="00753C4E">
        <w:rPr>
          <w:sz w:val="24"/>
          <w:szCs w:val="24"/>
        </w:rPr>
        <w:t>.</w:t>
      </w:r>
      <w:r>
        <w:rPr>
          <w:sz w:val="24"/>
          <w:szCs w:val="24"/>
        </w:rPr>
        <w:t>О.Г.</w:t>
      </w:r>
      <w:r w:rsidR="00F0535F">
        <w:rPr>
          <w:sz w:val="24"/>
          <w:szCs w:val="24"/>
        </w:rPr>
        <w:t xml:space="preserve"> </w:t>
      </w:r>
      <w:r w:rsidR="00502664" w:rsidRPr="00FA143A">
        <w:rPr>
          <w:sz w:val="24"/>
          <w:szCs w:val="24"/>
        </w:rPr>
        <w:t xml:space="preserve">в отношении адвоката </w:t>
      </w:r>
      <w:r w:rsidR="00AD540A" w:rsidRPr="00AD540A">
        <w:rPr>
          <w:sz w:val="24"/>
          <w:szCs w:val="24"/>
        </w:rPr>
        <w:t>Б</w:t>
      </w:r>
      <w:r w:rsidR="00753C4E">
        <w:rPr>
          <w:sz w:val="24"/>
          <w:szCs w:val="24"/>
        </w:rPr>
        <w:t>.</w:t>
      </w:r>
      <w:r w:rsidR="00AD540A" w:rsidRPr="00AD540A">
        <w:rPr>
          <w:sz w:val="24"/>
          <w:szCs w:val="24"/>
        </w:rPr>
        <w:t>В.В</w:t>
      </w:r>
      <w:r w:rsidR="00502664" w:rsidRPr="00FA143A">
        <w:rPr>
          <w:sz w:val="24"/>
          <w:szCs w:val="24"/>
        </w:rPr>
        <w:t>.</w:t>
      </w:r>
      <w:r w:rsidR="00502664" w:rsidRPr="00FA143A">
        <w:rPr>
          <w:sz w:val="24"/>
        </w:rPr>
        <w:t>,</w:t>
      </w:r>
    </w:p>
    <w:p w14:paraId="03C82B10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7647A" w14:textId="581A509A" w:rsidR="00483AEB" w:rsidRDefault="002C685B" w:rsidP="002C685B">
      <w:pPr>
        <w:jc w:val="both"/>
      </w:pPr>
      <w:r>
        <w:t xml:space="preserve">          1. В обращении судьи М</w:t>
      </w:r>
      <w:r w:rsidR="00753C4E">
        <w:t>.</w:t>
      </w:r>
      <w:r>
        <w:t xml:space="preserve"> областного суда Т</w:t>
      </w:r>
      <w:r w:rsidR="00753C4E">
        <w:t>.</w:t>
      </w:r>
      <w:r>
        <w:t>Ю.С. сообщается, что адвокат Б</w:t>
      </w:r>
      <w:r w:rsidR="00753C4E">
        <w:t>.</w:t>
      </w:r>
      <w:r>
        <w:t>В.В., в порядке ст. 51 УПК РФ, осуществляла защиту Я</w:t>
      </w:r>
      <w:r w:rsidR="00753C4E">
        <w:t>.</w:t>
      </w:r>
      <w:r>
        <w:t xml:space="preserve">А.А.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</w:t>
      </w:r>
      <w:r w:rsidR="00483AEB">
        <w:t>Адвокатом подано заявление на оплату 16.08.2023 г. (ознакомление с материалами дела и протоколом судебного заседания).</w:t>
      </w:r>
    </w:p>
    <w:p w14:paraId="368C5742" w14:textId="1566E1F9" w:rsidR="002C685B" w:rsidRDefault="002C685B" w:rsidP="00483AEB">
      <w:pPr>
        <w:ind w:firstLine="708"/>
        <w:jc w:val="both"/>
      </w:pPr>
      <w: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753C4E">
        <w:t>.</w:t>
      </w:r>
      <w:r>
        <w:t xml:space="preserve"> областного суда в удовлетворении жалобы отказано. </w:t>
      </w:r>
    </w:p>
    <w:p w14:paraId="6B3E50BF" w14:textId="4ABDD4A4" w:rsidR="002C685B" w:rsidRDefault="002C685B" w:rsidP="002C685B">
      <w:pPr>
        <w:ind w:firstLine="708"/>
        <w:jc w:val="both"/>
      </w:pPr>
      <w:r>
        <w:t>Заявитель полагает, что действия адвоката не были направлены на оказание юридической помощи, поскольку адвокат зна</w:t>
      </w:r>
      <w:r w:rsidR="00993814">
        <w:t>ла</w:t>
      </w:r>
      <w:r>
        <w:t>, что рассмотрение материала по существу не состоялось, какие-либо документы не приобщались, доказательства не исследовались. Объём протокола составил менее одной страницы. 31.08.2023 г. адвокат в судебное заседание не явилась. Адвокат выполняла формальные действия, имитирующие выполнение профессиональных функций.</w:t>
      </w:r>
    </w:p>
    <w:p w14:paraId="428A4578" w14:textId="77777777" w:rsidR="002C685B" w:rsidRDefault="002C685B" w:rsidP="002C685B">
      <w:pPr>
        <w:jc w:val="both"/>
      </w:pPr>
    </w:p>
    <w:p w14:paraId="59E236B5" w14:textId="30E5CEA3" w:rsidR="002C685B" w:rsidRPr="00FA143A" w:rsidRDefault="002C685B" w:rsidP="002C685B">
      <w:pPr>
        <w:tabs>
          <w:tab w:val="left" w:pos="3828"/>
        </w:tabs>
        <w:rPr>
          <w:b/>
          <w:szCs w:val="24"/>
        </w:rPr>
      </w:pPr>
    </w:p>
    <w:p w14:paraId="7F7D6F08" w14:textId="2749E349" w:rsidR="00483AEB" w:rsidRDefault="002C685B" w:rsidP="002C685B">
      <w:pPr>
        <w:jc w:val="both"/>
      </w:pPr>
      <w:r>
        <w:t xml:space="preserve">          2. В обращении судьи М</w:t>
      </w:r>
      <w:r w:rsidR="00753C4E">
        <w:t>.</w:t>
      </w:r>
      <w:r>
        <w:t xml:space="preserve"> областного суда П</w:t>
      </w:r>
      <w:r w:rsidR="00753C4E">
        <w:t>.</w:t>
      </w:r>
      <w:r>
        <w:t>М.А. сообщается, что адвокат Б</w:t>
      </w:r>
      <w:r w:rsidR="00753C4E">
        <w:t>.</w:t>
      </w:r>
      <w:r>
        <w:t>В.В., в порядке ст. 51 УПК РФ, осуществляла защиту А</w:t>
      </w:r>
      <w:r w:rsidR="00753C4E">
        <w:t>.</w:t>
      </w:r>
      <w:r>
        <w:t xml:space="preserve">Г.А.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</w:t>
      </w:r>
      <w:r w:rsidR="00483AEB">
        <w:t>Адвокатом подано заявление на оплату 16.08.2023 г. (ознакомление с материалами дела и протоколом судебного заседания).</w:t>
      </w:r>
    </w:p>
    <w:p w14:paraId="5AD6F388" w14:textId="3CB15F77" w:rsidR="002C685B" w:rsidRDefault="002C685B" w:rsidP="00483AEB">
      <w:pPr>
        <w:ind w:firstLine="708"/>
        <w:jc w:val="both"/>
      </w:pPr>
      <w: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753C4E">
        <w:t>.</w:t>
      </w:r>
      <w:r>
        <w:t xml:space="preserve"> областного суда в удовлетворении жалобы отказано. </w:t>
      </w:r>
    </w:p>
    <w:p w14:paraId="565990EC" w14:textId="3A041C48" w:rsidR="002C685B" w:rsidRDefault="002C685B" w:rsidP="002C685B">
      <w:pPr>
        <w:ind w:firstLine="708"/>
        <w:jc w:val="both"/>
      </w:pPr>
      <w:r>
        <w:t>Заявитель полагает, что действия адвоката не были направлены на оказание юридической помощи, поскольку адвокат зна</w:t>
      </w:r>
      <w:r w:rsidR="00993814">
        <w:t>ла</w:t>
      </w:r>
      <w:r>
        <w:t>, что рассмотрение материала по существу не состоялось, какие-либо документы не приобщались, доказательства не исследовались. Объём протокола составил менее одной страницы. 31.08.2023 г. адвокат в судебное заседание не явилась. Адвокат выполняла формальные действия, имитирующие выполнение профессиональных функций.</w:t>
      </w:r>
    </w:p>
    <w:p w14:paraId="3FC154D9" w14:textId="76E0EF55" w:rsidR="002C685B" w:rsidRDefault="002C685B" w:rsidP="002C685B">
      <w:pPr>
        <w:ind w:firstLine="708"/>
        <w:jc w:val="both"/>
      </w:pPr>
    </w:p>
    <w:p w14:paraId="1DC05973" w14:textId="7BF6B542" w:rsidR="002C685B" w:rsidRPr="00FA143A" w:rsidRDefault="002C685B" w:rsidP="002C685B">
      <w:pPr>
        <w:tabs>
          <w:tab w:val="left" w:pos="3828"/>
        </w:tabs>
        <w:rPr>
          <w:b/>
          <w:szCs w:val="24"/>
        </w:rPr>
      </w:pPr>
    </w:p>
    <w:p w14:paraId="66907550" w14:textId="586DADEC" w:rsidR="00483AEB" w:rsidRDefault="002C685B" w:rsidP="002C685B">
      <w:pPr>
        <w:jc w:val="both"/>
      </w:pPr>
      <w:r>
        <w:t xml:space="preserve">          3. В обращении судьи М</w:t>
      </w:r>
      <w:r w:rsidR="00753C4E">
        <w:t>.</w:t>
      </w:r>
      <w:r>
        <w:t xml:space="preserve"> областного суда М</w:t>
      </w:r>
      <w:r w:rsidR="00753C4E">
        <w:t>.</w:t>
      </w:r>
      <w:r>
        <w:t>И.А. сообщается, что адвокат Б</w:t>
      </w:r>
      <w:r w:rsidR="00753C4E">
        <w:t>.</w:t>
      </w:r>
      <w:r>
        <w:t>В.В., в порядке ст. 51 УПК РФ, осуществляла защиту А</w:t>
      </w:r>
      <w:r w:rsidR="00753C4E">
        <w:t>.</w:t>
      </w:r>
      <w:r>
        <w:t xml:space="preserve">И.Б.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</w:t>
      </w:r>
      <w:r w:rsidR="00483AEB">
        <w:t>Адвокатом подано заявление на оплату 16.08.2023 г. (ознакомление с материалами дела и протоколом судебного заседания).</w:t>
      </w:r>
    </w:p>
    <w:p w14:paraId="7734502A" w14:textId="1F9682BB" w:rsidR="002C685B" w:rsidRDefault="002C685B" w:rsidP="00483AEB">
      <w:pPr>
        <w:ind w:firstLine="708"/>
        <w:jc w:val="both"/>
      </w:pPr>
      <w: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753C4E">
        <w:t>.</w:t>
      </w:r>
      <w: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поскольку адвокат зна</w:t>
      </w:r>
      <w:r w:rsidR="00993814">
        <w:t>ла</w:t>
      </w:r>
      <w:r>
        <w:t>, что рассмотрение материала по существу не состоялось, какие-либо документы не приобщались, доказательства не исследовались. Объём протокола составил менее одной страницы. 31.08.2023 г. адвокат в судебное заседание не явилась. Адвокат выполняла формальные действия, имитирующие выполнение профессиональных функций и руководствовалась при этом соображениями собственной выгоды.</w:t>
      </w:r>
    </w:p>
    <w:p w14:paraId="67EE84A0" w14:textId="4462E9D5" w:rsidR="002C685B" w:rsidRDefault="002C685B" w:rsidP="002C685B">
      <w:pPr>
        <w:jc w:val="both"/>
      </w:pPr>
    </w:p>
    <w:p w14:paraId="0D75AF20" w14:textId="440F6376" w:rsidR="00483AEB" w:rsidRDefault="002C685B" w:rsidP="002C685B">
      <w:pPr>
        <w:jc w:val="both"/>
      </w:pPr>
      <w:r>
        <w:tab/>
        <w:t>4. В обращении судьи М</w:t>
      </w:r>
      <w:r w:rsidR="00753C4E">
        <w:t>.</w:t>
      </w:r>
      <w:r>
        <w:t xml:space="preserve"> областного суда К</w:t>
      </w:r>
      <w:r w:rsidR="00753C4E">
        <w:t>.</w:t>
      </w:r>
      <w:r>
        <w:t>А.В. сообщается, что адвокат Б</w:t>
      </w:r>
      <w:r w:rsidR="00753C4E">
        <w:t>.</w:t>
      </w:r>
      <w:r>
        <w:t>В.В., в порядке ст. 51 УПК РФ, осуществляла защиту К</w:t>
      </w:r>
      <w:r w:rsidR="00753C4E">
        <w:t>.</w:t>
      </w:r>
      <w:r>
        <w:t xml:space="preserve">К.Б.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</w:t>
      </w:r>
      <w:r w:rsidR="00483AEB">
        <w:t>Адвокатом подано заявление на оплату 16.08.2023 г. (ознакомление с материалами дела и протоколом судебного заседания).</w:t>
      </w:r>
    </w:p>
    <w:p w14:paraId="03ED1EEA" w14:textId="23D7F43E" w:rsidR="002C685B" w:rsidRDefault="002C685B" w:rsidP="00483AEB">
      <w:pPr>
        <w:ind w:firstLine="708"/>
        <w:jc w:val="both"/>
      </w:pPr>
      <w: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753C4E">
        <w:t>.</w:t>
      </w:r>
      <w:r>
        <w:t xml:space="preserve"> областного суда в </w:t>
      </w:r>
      <w:r>
        <w:lastRenderedPageBreak/>
        <w:t>удовлетворении жалобы отказано. Заявитель полагает, что действия адвоката не были направлены на оказание юридической помощи, поскольку адвокат зна</w:t>
      </w:r>
      <w:r w:rsidR="00993814">
        <w:t>ла</w:t>
      </w:r>
      <w:r>
        <w:t>, что рассмотрение материала по существу не состоялось, какие-либо документы не приобщались, доказательства не исследовались. Объём протокола составил менее одной страницы. 31.08.2023 г. адвокат в судебное заседание не явилась. Адвокат выполняла формальные действия, имитирующие выполнение профессиональных функций и руководствовалась при этом соображениями собственной выгоды.</w:t>
      </w:r>
    </w:p>
    <w:p w14:paraId="46DD2288" w14:textId="2C829E2A" w:rsidR="002C685B" w:rsidRDefault="002C685B" w:rsidP="002C685B">
      <w:pPr>
        <w:jc w:val="both"/>
      </w:pPr>
    </w:p>
    <w:p w14:paraId="3CC95A7C" w14:textId="19D16AD9" w:rsidR="00483AEB" w:rsidRDefault="002C685B" w:rsidP="002C685B">
      <w:pPr>
        <w:jc w:val="both"/>
      </w:pPr>
      <w:r>
        <w:tab/>
        <w:t>5. В обращении судьи М</w:t>
      </w:r>
      <w:r w:rsidR="00753C4E">
        <w:t>.</w:t>
      </w:r>
      <w:r>
        <w:t xml:space="preserve"> областного суда К</w:t>
      </w:r>
      <w:r w:rsidR="00753C4E">
        <w:t>.</w:t>
      </w:r>
      <w:r>
        <w:t>А.В. сообщается, что адвокат Б</w:t>
      </w:r>
      <w:r w:rsidR="00753C4E">
        <w:t>.</w:t>
      </w:r>
      <w:r>
        <w:t>В.В., в порядке ст. 51 УПК РФ, осуществляла защиту П</w:t>
      </w:r>
      <w:r w:rsidR="00753C4E">
        <w:t>.</w:t>
      </w:r>
      <w:r>
        <w:t xml:space="preserve">В.Е.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</w:t>
      </w:r>
      <w:r w:rsidR="00483AEB">
        <w:t>Адвокатом подано заявление на оплату 16.08.2023 г. (ознакомление с материалами дела и протоколом судебного заседания).</w:t>
      </w:r>
    </w:p>
    <w:p w14:paraId="12371DC8" w14:textId="297863DF" w:rsidR="002C685B" w:rsidRDefault="002C685B" w:rsidP="00483AEB">
      <w:pPr>
        <w:ind w:firstLine="708"/>
        <w:jc w:val="both"/>
      </w:pPr>
      <w: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753C4E">
        <w:t>.</w:t>
      </w:r>
      <w: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поскольку адвокат зна</w:t>
      </w:r>
      <w:r w:rsidR="00077047">
        <w:t>ла, что</w:t>
      </w:r>
      <w:r>
        <w:t xml:space="preserve"> рассмотрение материала по существу не состоялось, какие-либо документы не приобщались, доказательства не исследовались. Объём протокола составил менее одной страницы. 31.08.2023 г. адвокат в судебное заседание не явилась. Адвокат выполняла формальные действия, имитирующие выполнение профессиональных функций и руководствовалась при этом соображениями собственной выгоды.</w:t>
      </w:r>
    </w:p>
    <w:p w14:paraId="16555086" w14:textId="61FECF9D" w:rsidR="00483AEB" w:rsidRDefault="00483AEB" w:rsidP="002C685B">
      <w:pPr>
        <w:jc w:val="both"/>
      </w:pPr>
    </w:p>
    <w:p w14:paraId="11E783BD" w14:textId="382E2FF9" w:rsidR="00483AEB" w:rsidRDefault="00483AEB" w:rsidP="00483AEB">
      <w:pPr>
        <w:jc w:val="both"/>
      </w:pPr>
      <w:r>
        <w:tab/>
        <w:t>6. В обращении судьи М</w:t>
      </w:r>
      <w:r w:rsidR="00753C4E">
        <w:t>.</w:t>
      </w:r>
      <w:r>
        <w:t xml:space="preserve"> областного суда Р</w:t>
      </w:r>
      <w:r w:rsidR="00753C4E">
        <w:t>.</w:t>
      </w:r>
      <w:r>
        <w:t>В.И. сообщается, что адвокат Б</w:t>
      </w:r>
      <w:r w:rsidR="00753C4E">
        <w:t>.</w:t>
      </w:r>
      <w:r>
        <w:t>В.В., в порядке ст. 51 УПК РФ, осуществляла защиту М</w:t>
      </w:r>
      <w:r w:rsidR="00753C4E">
        <w:t>.</w:t>
      </w:r>
      <w:r>
        <w:t>Д.Ю.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17913F75" w14:textId="32B772F9" w:rsidR="00483AEB" w:rsidRDefault="00483AEB" w:rsidP="00483AEB">
      <w:pPr>
        <w:ind w:firstLine="708"/>
        <w:jc w:val="both"/>
      </w:pPr>
      <w: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753C4E">
        <w:t>.</w:t>
      </w:r>
      <w: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поскольку адвокат зна</w:t>
      </w:r>
      <w:r w:rsidR="00993814">
        <w:t>ла</w:t>
      </w:r>
      <w:r>
        <w:t>, что рассмотрение материала по существу не состоялось, какие-либо документы не приобщались, доказательства не исследовались. Объём протокола составил менее одной страницы. 31.08.2023 г. адвокат в судебное заседание не явилась. Адвокат выполняла формальные действия, имитирующие выполнение профессиональных функций и руководствовалась при этом соображениями собственной выгоды.</w:t>
      </w:r>
    </w:p>
    <w:p w14:paraId="79284145" w14:textId="185CDBD8" w:rsidR="00483AEB" w:rsidRDefault="00483AEB" w:rsidP="00483AEB">
      <w:pPr>
        <w:jc w:val="both"/>
      </w:pPr>
    </w:p>
    <w:p w14:paraId="193A85B5" w14:textId="152C96B9" w:rsidR="00483AEB" w:rsidRDefault="00483AEB" w:rsidP="00483AEB">
      <w:pPr>
        <w:jc w:val="both"/>
      </w:pPr>
      <w:r>
        <w:tab/>
        <w:t>7. В обращении судьи М</w:t>
      </w:r>
      <w:r w:rsidR="00753C4E">
        <w:t>.</w:t>
      </w:r>
      <w:r>
        <w:t xml:space="preserve"> областного суда М</w:t>
      </w:r>
      <w:r w:rsidR="00753C4E">
        <w:t>.</w:t>
      </w:r>
      <w:r>
        <w:t>А.В. сообщается, что адвокат Б</w:t>
      </w:r>
      <w:r w:rsidR="00753C4E">
        <w:t>.</w:t>
      </w:r>
      <w:r>
        <w:t>В.В., в порядке ст. 51 УПК РФ, осуществляла защиту А</w:t>
      </w:r>
      <w:r w:rsidR="00753C4E">
        <w:t>.</w:t>
      </w:r>
      <w:r>
        <w:t xml:space="preserve">М.А.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</w:t>
      </w:r>
      <w:r>
        <w:lastRenderedPageBreak/>
        <w:t>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1D900D4B" w14:textId="6EB7C092" w:rsidR="00483AEB" w:rsidRDefault="00483AEB" w:rsidP="00483AEB">
      <w:pPr>
        <w:ind w:firstLine="708"/>
        <w:jc w:val="both"/>
      </w:pPr>
      <w: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753C4E">
        <w:t>.</w:t>
      </w:r>
      <w: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поскольку адвокат</w:t>
      </w:r>
      <w:r w:rsidR="00993814">
        <w:t xml:space="preserve"> </w:t>
      </w:r>
      <w:r>
        <w:t>зна</w:t>
      </w:r>
      <w:r w:rsidR="00993814">
        <w:t>ла</w:t>
      </w:r>
      <w:r>
        <w:t>, что рассмотрение материала по существу не состоялось, какие-либо документы не приобщались, доказательства не исследовались. Объём протокола составил менее одной страницы. 31.08.2023 г. адвокат в судебное заседание не явилась. Адвокат выполняла формальные действия, имитирующие выполнение профессиональных функций и руководствовалась при этом соображениями собственной выгоды.</w:t>
      </w:r>
    </w:p>
    <w:p w14:paraId="13A0308F" w14:textId="0373AB21" w:rsidR="00483AEB" w:rsidRDefault="00483AEB" w:rsidP="00483AEB">
      <w:pPr>
        <w:jc w:val="both"/>
      </w:pPr>
    </w:p>
    <w:p w14:paraId="65A1EBE7" w14:textId="21134C61" w:rsidR="00483AEB" w:rsidRDefault="00483AEB" w:rsidP="00483AEB">
      <w:pPr>
        <w:jc w:val="both"/>
      </w:pPr>
      <w:r>
        <w:tab/>
        <w:t>8. В обращении судьи Московского областного суда П</w:t>
      </w:r>
      <w:r w:rsidR="00753C4E">
        <w:t>.</w:t>
      </w:r>
      <w:r>
        <w:t>С.И. сообщается, что адвокат Б</w:t>
      </w:r>
      <w:r w:rsidR="00753C4E">
        <w:t>.</w:t>
      </w:r>
      <w:r>
        <w:t>В.В., в порядке ст. 51 УПК РФ, осуществляла защиту Л</w:t>
      </w:r>
      <w:r w:rsidR="00753C4E">
        <w:t>.</w:t>
      </w:r>
      <w:r>
        <w:t>Г.О.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3AB340F2" w14:textId="6B4E899B" w:rsidR="00483AEB" w:rsidRDefault="00483AEB" w:rsidP="00483AEB">
      <w:pPr>
        <w:ind w:firstLine="708"/>
        <w:jc w:val="both"/>
      </w:pPr>
      <w: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753C4E">
        <w:t>.</w:t>
      </w:r>
      <w: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поскольку адвокат</w:t>
      </w:r>
      <w:r w:rsidR="00993814">
        <w:t xml:space="preserve"> </w:t>
      </w:r>
      <w:r>
        <w:t>зна</w:t>
      </w:r>
      <w:r w:rsidR="00993814">
        <w:t>ла</w:t>
      </w:r>
      <w:r>
        <w:t>, что рассмотрение материала по существу не состоялось, какие-либо документы не приобщались, доказательства не исследовались. Объём протокола составил менее одной страницы. 31.08.2023 г. адвокат в судебное заседание не явилась. Адвокат выполняла формальные действия, имитирующие выполнение профессиональных функций и руководствовалась при этом соображениями собственной выгоды.</w:t>
      </w:r>
    </w:p>
    <w:p w14:paraId="0AED2217" w14:textId="46417C4F" w:rsidR="00483AEB" w:rsidRDefault="00483AEB" w:rsidP="00483AEB">
      <w:pPr>
        <w:jc w:val="both"/>
      </w:pPr>
    </w:p>
    <w:p w14:paraId="1052C7BE" w14:textId="4AA82F36" w:rsidR="00483AEB" w:rsidRDefault="00483AEB" w:rsidP="00483AEB">
      <w:pPr>
        <w:ind w:firstLine="708"/>
        <w:jc w:val="both"/>
      </w:pPr>
      <w:r>
        <w:t>9. В обращении судьи М</w:t>
      </w:r>
      <w:r w:rsidR="00753C4E">
        <w:t xml:space="preserve">. </w:t>
      </w:r>
      <w:r>
        <w:t>областного суда Б</w:t>
      </w:r>
      <w:r w:rsidR="00753C4E">
        <w:t>.</w:t>
      </w:r>
      <w:r>
        <w:t>А.Л. сообщается, что адвокат Б</w:t>
      </w:r>
      <w:r w:rsidR="00753C4E">
        <w:t>.</w:t>
      </w:r>
      <w:r>
        <w:t>В.В., в порядке ст. 51 УПК РФ, осуществляла защиту Г</w:t>
      </w:r>
      <w:r w:rsidR="00753C4E">
        <w:t>.</w:t>
      </w:r>
      <w:r>
        <w:t>В.В.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7BF018DA" w14:textId="6881BFB0" w:rsidR="00483AEB" w:rsidRDefault="00483AEB" w:rsidP="00483AEB">
      <w:pPr>
        <w:ind w:firstLine="708"/>
        <w:jc w:val="both"/>
      </w:pPr>
      <w: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753C4E">
        <w:t>.</w:t>
      </w:r>
      <w: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замечания адвоката были отклонены судом, никаких вопросов, затрагивающих интересы подзащитного суд не решал.</w:t>
      </w:r>
    </w:p>
    <w:p w14:paraId="55A20D61" w14:textId="44E81329" w:rsidR="00483AEB" w:rsidRDefault="00483AEB" w:rsidP="00483AEB">
      <w:pPr>
        <w:ind w:firstLine="708"/>
        <w:jc w:val="both"/>
      </w:pPr>
    </w:p>
    <w:p w14:paraId="2575668B" w14:textId="75AF6B7B" w:rsidR="00483AEB" w:rsidRDefault="00483AEB" w:rsidP="00483AEB">
      <w:pPr>
        <w:ind w:firstLine="708"/>
        <w:jc w:val="both"/>
      </w:pPr>
      <w:r>
        <w:t>10. В обращении судьи М</w:t>
      </w:r>
      <w:r w:rsidR="00753C4E">
        <w:t>.</w:t>
      </w:r>
      <w:r>
        <w:t xml:space="preserve"> областного суда Ш</w:t>
      </w:r>
      <w:r w:rsidR="00753C4E">
        <w:t>.</w:t>
      </w:r>
      <w:r>
        <w:t>И.В. сообщается, что адвокат Б</w:t>
      </w:r>
      <w:r w:rsidR="00753C4E">
        <w:t>.</w:t>
      </w:r>
      <w:r>
        <w:t>В.В., в порядке ст. 51 УПК РФ, осуществляла защиту О</w:t>
      </w:r>
      <w:r w:rsidR="00753C4E">
        <w:t>.</w:t>
      </w:r>
      <w:r>
        <w:t xml:space="preserve">М.С. в связи с рассмотрением ходатайства психиатрического учреждения о продлении принудительной меры </w:t>
      </w:r>
      <w:r>
        <w:lastRenderedPageBreak/>
        <w:t>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23EBA70F" w14:textId="5D7F9105" w:rsidR="00483AEB" w:rsidRDefault="00483AEB" w:rsidP="00483AEB">
      <w:pPr>
        <w:ind w:firstLine="708"/>
        <w:jc w:val="both"/>
      </w:pPr>
      <w: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753C4E">
        <w:t>.</w:t>
      </w:r>
      <w: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замечания адвоката были отклонены судом, никаких вопросов, затрагивающих интересы подзащитного суд не решал.</w:t>
      </w:r>
    </w:p>
    <w:p w14:paraId="11BE7AB0" w14:textId="53757AEB" w:rsidR="00483AEB" w:rsidRDefault="00483AEB" w:rsidP="00483AEB">
      <w:pPr>
        <w:ind w:firstLine="708"/>
        <w:jc w:val="both"/>
      </w:pPr>
    </w:p>
    <w:p w14:paraId="590B3BAB" w14:textId="740D21F0" w:rsidR="00483AEB" w:rsidRDefault="00483AEB" w:rsidP="00483AEB">
      <w:pPr>
        <w:ind w:firstLine="708"/>
        <w:jc w:val="both"/>
      </w:pPr>
      <w:r>
        <w:t>11. В обращении судьи М</w:t>
      </w:r>
      <w:r w:rsidR="00753C4E">
        <w:t>.</w:t>
      </w:r>
      <w:r>
        <w:t xml:space="preserve"> областного суда Р</w:t>
      </w:r>
      <w:r w:rsidR="00753C4E">
        <w:t>.</w:t>
      </w:r>
      <w:r>
        <w:t>М.В. сообщается, что адвокат Б</w:t>
      </w:r>
      <w:r w:rsidR="00753C4E">
        <w:t>.</w:t>
      </w:r>
      <w:r>
        <w:t>В.В., в порядке ст. 51 УПК РФ, осуществляла защиту Ш</w:t>
      </w:r>
      <w:r w:rsidR="00753C4E">
        <w:t>.</w:t>
      </w:r>
      <w:r>
        <w:t>А.А.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1EFCE5D1" w14:textId="2C449438" w:rsidR="00483AEB" w:rsidRDefault="00483AEB" w:rsidP="00483AEB">
      <w:pPr>
        <w:ind w:firstLine="708"/>
        <w:jc w:val="both"/>
      </w:pPr>
      <w: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753C4E">
        <w:t>.</w:t>
      </w:r>
      <w: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замечания адвоката были отклонены судом, никаких вопросов, затрагивающих интересы подзащитного суд не решал.</w:t>
      </w:r>
    </w:p>
    <w:p w14:paraId="3A63CF95" w14:textId="221F5488" w:rsidR="00483AEB" w:rsidRDefault="00483AEB" w:rsidP="00483AEB">
      <w:pPr>
        <w:ind w:firstLine="708"/>
        <w:jc w:val="both"/>
      </w:pPr>
    </w:p>
    <w:p w14:paraId="0DA01A7B" w14:textId="3D9E11CC" w:rsidR="00483AEB" w:rsidRDefault="00483AEB" w:rsidP="00483AEB">
      <w:pPr>
        <w:ind w:firstLine="708"/>
        <w:jc w:val="both"/>
      </w:pPr>
      <w:r>
        <w:t>12. В обращении судьи М</w:t>
      </w:r>
      <w:r w:rsidR="00753C4E">
        <w:t>.</w:t>
      </w:r>
      <w:r>
        <w:t xml:space="preserve"> областного суда Р</w:t>
      </w:r>
      <w:r w:rsidR="00753C4E">
        <w:t>.</w:t>
      </w:r>
      <w:r>
        <w:t>М.В. сообщается, что адвокат Б</w:t>
      </w:r>
      <w:r w:rsidR="00753C4E">
        <w:t>.</w:t>
      </w:r>
      <w:r>
        <w:t>В.В., в порядке ст. 51 УПК РФ, осуществляла защиту М</w:t>
      </w:r>
      <w:r w:rsidR="00753C4E">
        <w:t>.</w:t>
      </w:r>
      <w:r>
        <w:t>А.М.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522492F6" w14:textId="2CD24759" w:rsidR="00483AEB" w:rsidRDefault="00483AEB" w:rsidP="00483AEB">
      <w:pPr>
        <w:ind w:firstLine="708"/>
        <w:jc w:val="both"/>
      </w:pPr>
      <w:r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753C4E">
        <w:t>.</w:t>
      </w:r>
      <w: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замечания адвоката были отклонены судом, никаких вопросов, затрагивающих интересы подзащитного суд не решал.</w:t>
      </w:r>
    </w:p>
    <w:p w14:paraId="5F016235" w14:textId="532174D4" w:rsidR="00483AEB" w:rsidRDefault="00483AEB" w:rsidP="00483AEB">
      <w:pPr>
        <w:ind w:firstLine="708"/>
        <w:jc w:val="both"/>
      </w:pPr>
    </w:p>
    <w:p w14:paraId="08B70807" w14:textId="252CF962" w:rsidR="00483AEB" w:rsidRDefault="00483AEB" w:rsidP="00483AEB">
      <w:pPr>
        <w:ind w:firstLine="708"/>
        <w:jc w:val="both"/>
      </w:pPr>
      <w:r>
        <w:t>13. В обращении судьи М</w:t>
      </w:r>
      <w:r w:rsidR="00753C4E">
        <w:t>.</w:t>
      </w:r>
      <w:r>
        <w:t xml:space="preserve"> областного суда Ф</w:t>
      </w:r>
      <w:r w:rsidR="00753C4E">
        <w:t>.</w:t>
      </w:r>
      <w:r>
        <w:t>О.Г. сообщается, что адвокат Б</w:t>
      </w:r>
      <w:r w:rsidR="002E5718">
        <w:t>.</w:t>
      </w:r>
      <w:r>
        <w:t>В.В., в порядке ст. 51 УПК РФ, осуществляла защиту Р</w:t>
      </w:r>
      <w:r w:rsidR="002E5718">
        <w:t>.</w:t>
      </w:r>
      <w:r>
        <w:t>Д.В. в связи с рассмотрением ходатайства психиатрического учреждения о продлении принудительной меры медицинского характера. 14.08.2023 г. рассмотрение материала было отложено на 31.08.2023 г. в связи с неявкой представителя психиатрического учреждения. 16.08.2023 г. адвокат обратилась с заявлением об ознакомлении с материалами дела и в тот же день подала заявление об оплате дня ознакомления с протоколом судебного заседания от 14.08.2023 г. Адвокатом подано заявление на оплату 16.08.2023 г. (ознакомление с материалами дела и протоколом судебного заседания).</w:t>
      </w:r>
    </w:p>
    <w:p w14:paraId="70BBBA39" w14:textId="32A7E89B" w:rsidR="00483AEB" w:rsidRDefault="00483AEB" w:rsidP="00483AEB">
      <w:pPr>
        <w:ind w:firstLine="708"/>
        <w:jc w:val="both"/>
      </w:pPr>
      <w:r>
        <w:lastRenderedPageBreak/>
        <w:t>Суд первой инстанции в удовлетворении данного заявления отказал. На решение суда адвокат подала апелляционную жалобу. Постановлением М</w:t>
      </w:r>
      <w:r w:rsidR="002E5718">
        <w:t>.</w:t>
      </w:r>
      <w:r>
        <w:t xml:space="preserve"> областного суда в удовлетворении жалобы отказано. Заявитель полагает, что действия адвоката не были направлены на оказание юридической помощи, замечания адвоката были отклонены судом, никаких вопросов, затрагивающих интересы подзащитного суд не решал.</w:t>
      </w:r>
    </w:p>
    <w:p w14:paraId="458BC03B" w14:textId="6CE41A0F" w:rsidR="00483AEB" w:rsidRDefault="00483AEB" w:rsidP="00483AEB">
      <w:pPr>
        <w:ind w:firstLine="708"/>
        <w:jc w:val="both"/>
      </w:pPr>
    </w:p>
    <w:p w14:paraId="2B7A6D2F" w14:textId="7EE1AEDB" w:rsidR="00483AEB" w:rsidRDefault="00483AEB" w:rsidP="00483AEB">
      <w:pPr>
        <w:ind w:firstLine="708"/>
        <w:jc w:val="both"/>
      </w:pPr>
      <w:r>
        <w:t>Заявители</w:t>
      </w:r>
      <w:r w:rsidRPr="006A759C">
        <w:t xml:space="preserve"> в заседание </w:t>
      </w:r>
      <w:r>
        <w:t>К</w:t>
      </w:r>
      <w:r w:rsidRPr="006A759C">
        <w:t xml:space="preserve">омиссии </w:t>
      </w:r>
      <w:r>
        <w:t xml:space="preserve">лично или </w:t>
      </w:r>
      <w:r w:rsidRPr="006A759C">
        <w:t>посредством видео-конференц-связи не явил</w:t>
      </w:r>
      <w:r>
        <w:t>ись</w:t>
      </w:r>
      <w:r w:rsidRPr="006A759C">
        <w:t>, о времени и месте рассмотрения дисциплинарного производства извещен</w:t>
      </w:r>
      <w:r>
        <w:t>ы</w:t>
      </w:r>
      <w:r w:rsidRPr="006A759C">
        <w:t xml:space="preserve"> надлежащим образом, о возможности использования видео-конференц-связи осведомлен</w:t>
      </w:r>
      <w:r>
        <w:t>ы</w:t>
      </w:r>
      <w:r w:rsidRPr="006A759C">
        <w:t xml:space="preserve">, поэтому на основании п. 3 ст. 23 КПЭА, Комиссией принято решение о рассмотрении дисциплинарного производства в </w:t>
      </w:r>
      <w:r>
        <w:t>их</w:t>
      </w:r>
      <w:r w:rsidRPr="006A759C">
        <w:t xml:space="preserve"> отсутствие.</w:t>
      </w:r>
    </w:p>
    <w:p w14:paraId="26FAB13C" w14:textId="36C73D26" w:rsidR="00483AEB" w:rsidRDefault="00483AEB" w:rsidP="00483AEB">
      <w:pPr>
        <w:ind w:firstLine="708"/>
        <w:jc w:val="both"/>
      </w:pPr>
      <w:r>
        <w:t xml:space="preserve">Адвокатом представлены письменные объяснения, в которых она не согласилась с доводами обращений, пояснив, что 31.08.2023 г. она не явилась в судебные заседания по причине болезни, что подтверждается больничным листом, выданным на период с 30.08 по 01.09.2023 г., о чём судья были уведомлены. Адвокат ходатайствовала о повторном ознакомлении, поскольку судебное заседание было назначено на 31.08.2023 г., через два месяца после первого ознакомления 06.07.2023 г. и информация должна быть обновлена в памяти. Первоначально адвокат заявляла об оплате двух </w:t>
      </w:r>
      <w:proofErr w:type="spellStart"/>
      <w:r>
        <w:t>судодней</w:t>
      </w:r>
      <w:proofErr w:type="spellEnd"/>
      <w:r>
        <w:t xml:space="preserve">: 06.07.2023 г. (ознакомление), 14.08.2023 г. (участие в судебном заседании). Но впоследствии, в виду болезни адвоката 31.08.2023 г. она подала уточнения об оплате в замечаниях на протокол судебного заседания – 06.07.2023 г. (ознакомление) и 21.08.2023 г. (подача замечаний на протокол судебного заседания от 14.08.2023 г.). Никакого злоупотребления правом адвокат не допускала, поскольку просила не оплачивать ей </w:t>
      </w:r>
      <w:proofErr w:type="spellStart"/>
      <w:r>
        <w:t>судодень</w:t>
      </w:r>
      <w:proofErr w:type="spellEnd"/>
      <w:r>
        <w:t xml:space="preserve"> 14.08.2023 г.</w:t>
      </w:r>
    </w:p>
    <w:p w14:paraId="52D7351F" w14:textId="65D0BD2A" w:rsidR="00483AEB" w:rsidRDefault="00483AEB" w:rsidP="00483AEB">
      <w:pPr>
        <w:ind w:firstLine="708"/>
        <w:jc w:val="both"/>
      </w:pPr>
      <w:r>
        <w:t>Дополнительно адвокат пояснила, что от оплаты за 14.08.2023 г. адвокат отказалась, поскольку судебные заседания проводились формально, за 3 минуты, на это адвокатом были поданы замечания на протокол судебного заседания.</w:t>
      </w:r>
    </w:p>
    <w:p w14:paraId="0722F67A" w14:textId="035C6B73" w:rsidR="00483AEB" w:rsidRDefault="00483AEB" w:rsidP="00483AEB">
      <w:pPr>
        <w:ind w:firstLine="708"/>
        <w:jc w:val="both"/>
      </w:pPr>
      <w:r>
        <w:t>Адвокатом приложены копии следующих документов: замечаний на протокол судебного заседания в отношении Р</w:t>
      </w:r>
      <w:r w:rsidR="002E5718">
        <w:t>.</w:t>
      </w:r>
      <w:r>
        <w:t>Д.В., замечаний на протокол судебного заседания в отношении Ш</w:t>
      </w:r>
      <w:r w:rsidR="002E5718">
        <w:t>.</w:t>
      </w:r>
      <w:r>
        <w:t>А.А., замечаний на протокол судебного заседания в отношении М</w:t>
      </w:r>
      <w:r w:rsidR="002E5718">
        <w:t>.</w:t>
      </w:r>
      <w:r>
        <w:t>А.М., замечаний на протокол судебного заседания в отношении Г</w:t>
      </w:r>
      <w:r w:rsidR="002E5718">
        <w:t>.</w:t>
      </w:r>
      <w:r>
        <w:t>В.В., замечаний на протокол судебного заседания в отношении О</w:t>
      </w:r>
      <w:r w:rsidR="002E5718">
        <w:t>.</w:t>
      </w:r>
      <w:r>
        <w:t>М.С., протокола судебного заседания в отношении Б</w:t>
      </w:r>
      <w:r w:rsidR="002E5718">
        <w:t>.</w:t>
      </w:r>
      <w:r>
        <w:t>Л.Н.,  протокола судебного заседания в отношении Р</w:t>
      </w:r>
      <w:r w:rsidR="002E5718">
        <w:t>.</w:t>
      </w:r>
      <w:r>
        <w:t>Д.В., протокола судебного заседания в отношении О</w:t>
      </w:r>
      <w:r w:rsidR="002E5718">
        <w:t>.</w:t>
      </w:r>
      <w:r>
        <w:t>М.С., протокола судебного заседания в отношении Г</w:t>
      </w:r>
      <w:r w:rsidR="002E5718">
        <w:t>.</w:t>
      </w:r>
      <w:r>
        <w:t>В.В., протокола судебного заседания в отношении Ш</w:t>
      </w:r>
      <w:r w:rsidR="002E5718">
        <w:t>.</w:t>
      </w:r>
      <w:r>
        <w:t>А.А., протокола судебного заседания в отношении М</w:t>
      </w:r>
      <w:r w:rsidR="002E5718">
        <w:t>.</w:t>
      </w:r>
      <w:r>
        <w:t xml:space="preserve">А.М., </w:t>
      </w:r>
      <w:r w:rsidR="00B26542">
        <w:t>заявлений об оплате труда адвоката, заявления о выдаче дела для ознакомления, жалобы адвоката.</w:t>
      </w:r>
    </w:p>
    <w:p w14:paraId="6311F415" w14:textId="6376241A" w:rsidR="00762AD9" w:rsidRDefault="00762AD9" w:rsidP="00483AEB">
      <w:pPr>
        <w:ind w:firstLine="708"/>
        <w:jc w:val="both"/>
      </w:pPr>
      <w:r>
        <w:t>В заседании Комиссии адвокат поддержала доводы, изложенные в письменных объяснениях, на вопросы членов Комиссии пояснила, что включила заявление об изменении дат, за которые защитнику подлежит оплата за счёт средств федерального бюджета в замечания на протокол судебного заседания, поскольку нет никаких ограничений в какой процессуальный документ можно включать такое заявление.</w:t>
      </w:r>
    </w:p>
    <w:p w14:paraId="4653F54D" w14:textId="66924657" w:rsidR="00762AD9" w:rsidRDefault="00762AD9" w:rsidP="00483AEB">
      <w:pPr>
        <w:ind w:firstLine="708"/>
        <w:jc w:val="both"/>
      </w:pPr>
      <w:r>
        <w:t>Рассмотрев доводы обращений и письменных объяснений адвоката, Комиссия приходит к следующим выводам.</w:t>
      </w:r>
    </w:p>
    <w:p w14:paraId="122F1A59" w14:textId="22098AE6" w:rsidR="00F95E02" w:rsidRDefault="00F95E02" w:rsidP="00483AEB">
      <w:pPr>
        <w:ind w:firstLine="708"/>
        <w:jc w:val="both"/>
      </w:pPr>
      <w:r>
        <w:rPr>
          <w:color w:val="000000" w:themeColor="text1"/>
          <w:szCs w:val="24"/>
          <w:shd w:val="clear" w:color="auto" w:fill="FFFFFF"/>
        </w:rPr>
        <w:t xml:space="preserve">В вышеуказанных обращениях сообщается, что адвокат осуществляла защиту в порядке ст. 51 УПК РФ. Комиссия неоднократно отмечала, что, по общему правилу, фидуциарный характер отношений адвоката и доверителя позволяет только последнему ставить вопрос о ненадлежащем качестве защиты. Однако, в ситуации, когда защита осуществляется в порядке ст. 51 УПК РФ, государство не только должно предоставить лицу защитника, но и обеспечить реальную реализацию права на защиту. Поэтому Комиссия считает возможным рассмотреть обращения заявителей по </w:t>
      </w:r>
      <w:r w:rsidR="000F729C">
        <w:rPr>
          <w:color w:val="000000" w:themeColor="text1"/>
          <w:szCs w:val="24"/>
          <w:shd w:val="clear" w:color="auto" w:fill="FFFFFF"/>
        </w:rPr>
        <w:t>существу несмотря на то, что</w:t>
      </w:r>
      <w:r>
        <w:rPr>
          <w:color w:val="000000" w:themeColor="text1"/>
          <w:szCs w:val="24"/>
          <w:shd w:val="clear" w:color="auto" w:fill="FFFFFF"/>
        </w:rPr>
        <w:t xml:space="preserve"> в них излагаются обстоятельства, происходящие в суде первой инстанции.</w:t>
      </w:r>
    </w:p>
    <w:p w14:paraId="14A15A70" w14:textId="2FE57E68" w:rsidR="00762AD9" w:rsidRDefault="00762AD9" w:rsidP="00483AEB">
      <w:pPr>
        <w:ind w:firstLine="708"/>
        <w:jc w:val="both"/>
      </w:pPr>
      <w:r>
        <w:lastRenderedPageBreak/>
        <w:t>Настоящее дисциплинарное производство не рассматривается Комиссией с позиции дискриминации права адвоката на ознакомление с протоколом судебного заседания, равно как и получение оплаты за счёт средств федерального бюджета за день ознакомления с протоколом судебного заседания и принесение замечаний.</w:t>
      </w:r>
    </w:p>
    <w:p w14:paraId="01FBAA18" w14:textId="5B13D7CD" w:rsidR="00762AD9" w:rsidRDefault="00762AD9" w:rsidP="00762AD9">
      <w:pPr>
        <w:pStyle w:val="a9"/>
        <w:ind w:firstLine="708"/>
        <w:jc w:val="both"/>
        <w:rPr>
          <w:color w:val="000000" w:themeColor="text1"/>
          <w:szCs w:val="24"/>
        </w:rPr>
      </w:pPr>
      <w:r w:rsidRPr="00762AD9">
        <w:rPr>
          <w:color w:val="000000" w:themeColor="text1"/>
        </w:rPr>
        <w:t xml:space="preserve">Комиссия обращает внимание заявителей на то, что </w:t>
      </w:r>
      <w:r>
        <w:rPr>
          <w:color w:val="000000" w:themeColor="text1"/>
          <w:szCs w:val="24"/>
        </w:rPr>
        <w:t>о</w:t>
      </w:r>
      <w:r w:rsidRPr="00762AD9">
        <w:rPr>
          <w:color w:val="000000" w:themeColor="text1"/>
          <w:szCs w:val="24"/>
        </w:rPr>
        <w:t xml:space="preserve">казание адвокатом юридической помощи подзащитному не ограничивается лишь ознакомлением с делом и участием в судебном заседании. </w:t>
      </w:r>
      <w:r>
        <w:rPr>
          <w:color w:val="000000" w:themeColor="text1"/>
          <w:szCs w:val="24"/>
        </w:rPr>
        <w:t>О</w:t>
      </w:r>
      <w:r w:rsidRPr="00762AD9">
        <w:rPr>
          <w:color w:val="000000" w:themeColor="text1"/>
          <w:szCs w:val="24"/>
        </w:rPr>
        <w:t>казывая подзащитному юридическую помощь и соблюдая право на защиту, адвокат обязан удостовериться в наличии протокола судебного заседания, правильности его составления и отражения в нем сказанного в заседании, а также подписей судьи и секретаря заседания, поскольку отсутствие протокола является одним из безусловных оснований для отмены судебного акта в судах апелляционной и кассационной инстанций.</w:t>
      </w:r>
      <w:r>
        <w:rPr>
          <w:color w:val="000000" w:themeColor="text1"/>
          <w:szCs w:val="24"/>
        </w:rPr>
        <w:t xml:space="preserve"> Поэтому Комиссия считает не имеющим юридического значения довод обращений о том, что в протоколах от 14.08.2023 г. содержались только сведения об отложении судебного заседания, а сами протоколы занимали объём в пределах листа формата А4.</w:t>
      </w:r>
    </w:p>
    <w:p w14:paraId="0909FD69" w14:textId="632257BE" w:rsidR="00762AD9" w:rsidRDefault="00762AD9" w:rsidP="00762AD9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 w:rsidRPr="00762AD9">
        <w:rPr>
          <w:color w:val="000000" w:themeColor="text1"/>
          <w:szCs w:val="24"/>
        </w:rPr>
        <w:t xml:space="preserve">Кроме того, суд не вправе ограничивать объём полномочий защитника, установленный уголовно-процессуальным законодательством, ФЗ «Об адвокатской деятельности и адвокатуре в РФ» и Стандартом осуществления адвокатом защиты в уголовном судопроизводстве (принят </w:t>
      </w:r>
      <w:r w:rsidRPr="00762AD9">
        <w:rPr>
          <w:color w:val="000000" w:themeColor="text1"/>
          <w:szCs w:val="24"/>
          <w:lang w:val="en-US"/>
        </w:rPr>
        <w:t>VIII</w:t>
      </w:r>
      <w:r w:rsidRPr="00762AD9">
        <w:rPr>
          <w:color w:val="000000" w:themeColor="text1"/>
          <w:szCs w:val="24"/>
        </w:rPr>
        <w:t xml:space="preserve"> Всероссийским съездом адвокатов от 20.04.2017г.). Как ранее указал Конституционный Суд РФ в Постановлении от 14.07.20217 г. № 21-П, </w:t>
      </w:r>
      <w:r w:rsidRPr="00762AD9">
        <w:rPr>
          <w:color w:val="000000" w:themeColor="text1"/>
          <w:szCs w:val="24"/>
          <w:shd w:val="clear" w:color="auto" w:fill="FFFFFF"/>
        </w:rPr>
        <w:t>в целях исправления возможных ошибок и неточностей, допущенных в протоколе судебного заседания, федеральный законодатель не только установил нормативные требования к изготовлению протокола, но и наделил участников уголовного судопроизводства правом знакомиться с протоколом и при необходимости подавать на него замечания, которому корреспондирует обязанность председательствующего судьи обеспечить возможность осуществления данного права</w:t>
      </w:r>
      <w:r>
        <w:rPr>
          <w:color w:val="000000" w:themeColor="text1"/>
          <w:szCs w:val="24"/>
          <w:shd w:val="clear" w:color="auto" w:fill="FFFFFF"/>
        </w:rPr>
        <w:t>.</w:t>
      </w:r>
    </w:p>
    <w:p w14:paraId="13645FF0" w14:textId="1973F874" w:rsidR="00762AD9" w:rsidRDefault="00762AD9" w:rsidP="00762AD9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В связи с изложенным, надлежащее исполнение адвокатом своих обязанностей предполагает необходимость контроля, в т.ч. и самого наличия юридически значимых процессуальных документов, к каковым относится протокол судебного заседания. </w:t>
      </w:r>
    </w:p>
    <w:p w14:paraId="4FBB2D6D" w14:textId="378D0B16" w:rsidR="00762AD9" w:rsidRDefault="00762AD9" w:rsidP="00762AD9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Вместе с тем, закон наделяет адвоката статусом независимого профессионального советника по правовым вопросам (п. 1 ст. 2 ФЗ «Об адвокатской деятельности и адвокатуре в РФ»). Статусу профессионального участника судопроизводства корреспондируют такие нормы КПЭА, как устанавливающие обязанность сохранять честь и достоинство, присущие его профессии (п. 1 ст. 4), необходимость избегать действий, направленных к подрыву доверия к нему или к адвокатуре (п. 2 ст. 5), обязанности проявления уважения к суду (ст.12).</w:t>
      </w:r>
    </w:p>
    <w:p w14:paraId="53044B04" w14:textId="473FC9C0" w:rsidR="00762AD9" w:rsidRDefault="00762AD9" w:rsidP="00762AD9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Адвокат не отрицает факта подачи замечаний на протоколы судебного заседания от 14.08.2023 г. по делам, указанным в обращениях заявителей.  Обязательные требования к содержанию протокола судебного заседания установлены в ч. 3 ст. 259 УПК РФ. В частности, в нём должны быть отражены действия суда в том порядке, в каком они имели место в ходе судебного заседания. Сообразно с данной нормой, замечания на протокол судебного </w:t>
      </w:r>
      <w:r w:rsidR="000F729C">
        <w:rPr>
          <w:color w:val="000000" w:themeColor="text1"/>
          <w:szCs w:val="24"/>
          <w:shd w:val="clear" w:color="auto" w:fill="FFFFFF"/>
        </w:rPr>
        <w:t>заседания (</w:t>
      </w:r>
      <w:r>
        <w:rPr>
          <w:color w:val="000000" w:themeColor="text1"/>
          <w:szCs w:val="24"/>
          <w:shd w:val="clear" w:color="auto" w:fill="FFFFFF"/>
        </w:rPr>
        <w:t>ст. 260 УПК) также должны содержать мнение стороны относительно действий суда, предложения об изменении или дополнении отдельных положений протокола. Однако, в замечания на протокол адвокат включает заявление об изменении дат, которые подлежат оплате за счёт средств федерального бюджета. При этом, сама адвокат не отрицает, что в судебных заседаниях 14.08.2023 г. она таких заявлений не делала.</w:t>
      </w:r>
    </w:p>
    <w:p w14:paraId="7A9C00C9" w14:textId="752BB7FE" w:rsidR="00762AD9" w:rsidRDefault="00762AD9" w:rsidP="00762AD9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Далее Комиссия отмечает, что адвокат, направляя однотипные по своему содержанию замечания, указывает: «Считаю, что протокол с/з от 14.08.2023 г. не имеет место быть в целом». Таким образом, если адвокат считает, что протоколов судебных заседаний от 14.08.2023 г. не должно быть, то это прямо противоречит п. 1 ст. 259 УПК РФ. </w:t>
      </w:r>
      <w:r>
        <w:rPr>
          <w:color w:val="000000" w:themeColor="text1"/>
          <w:szCs w:val="24"/>
          <w:shd w:val="clear" w:color="auto" w:fill="FFFFFF"/>
        </w:rPr>
        <w:lastRenderedPageBreak/>
        <w:t xml:space="preserve">Однако адвокат не отрицает, что судебные заседания были отложены, указывает длительность их длительность - «за 3 минуты». </w:t>
      </w:r>
    </w:p>
    <w:p w14:paraId="140B6455" w14:textId="18251AA0" w:rsidR="00F95E02" w:rsidRDefault="00762AD9" w:rsidP="00F95E02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Вместе с тем, представленные Комиссии протоколы содержат сведения о длительности судебных заседаний: в пределах 4-6 минут, что само по себе не указывает на наличие нарушений. При этом, по делу Б</w:t>
      </w:r>
      <w:r w:rsidR="002E5718">
        <w:rPr>
          <w:color w:val="000000" w:themeColor="text1"/>
          <w:szCs w:val="24"/>
          <w:shd w:val="clear" w:color="auto" w:fill="FFFFFF"/>
        </w:rPr>
        <w:t>.</w:t>
      </w:r>
      <w:r>
        <w:rPr>
          <w:color w:val="000000" w:themeColor="text1"/>
          <w:szCs w:val="24"/>
          <w:shd w:val="clear" w:color="auto" w:fill="FFFFFF"/>
        </w:rPr>
        <w:t>Л.Н. протокол содержит заявление адвоката об обеспечении явки законного представителя подзащитного и представления оригинала доверенности. По другим делам в протоколах зафиксировано возражение сторон относительно возможности рассмотрения материалов без представителя психиатрического учреждения. Все представленные Комиссии протоколы содержат сведения о разъяснении процессуальных прав участникам судебного заседания. Адвокат в своих замечаниях никак не оценивает данные обстоятельства, что указывает на крайнюю противоречивость позиции защиты и не позволяет рассматривать адвоката в качестве профессионального советника по правовым вопросам.</w:t>
      </w:r>
      <w:r w:rsidR="00F95E02">
        <w:rPr>
          <w:color w:val="000000" w:themeColor="text1"/>
          <w:szCs w:val="24"/>
          <w:shd w:val="clear" w:color="auto" w:fill="FFFFFF"/>
        </w:rPr>
        <w:t xml:space="preserve"> Комиссия считает, что адвокат подавала заявления, не являющиеся замечаниями на протоколы судебных заседаний.</w:t>
      </w:r>
    </w:p>
    <w:p w14:paraId="798E486D" w14:textId="45B8362A" w:rsidR="00762AD9" w:rsidRDefault="00762AD9" w:rsidP="00762AD9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В своих обращениях заявители не указывают, в чём выразилось явное и очевидное нарушение адвокатом прав подзащитных. Вопрос оплаты труда защитника по назначению разрешается судом, в порядке предусмотренном УПК РФ. Сама оплата труда адвоката за счёт средств федерального бюджета делам о продлении принудительных мер медицинского характера не создаёт финансового бремени в виде </w:t>
      </w:r>
      <w:r w:rsidR="00F95E02">
        <w:rPr>
          <w:color w:val="000000" w:themeColor="text1"/>
          <w:szCs w:val="24"/>
          <w:shd w:val="clear" w:color="auto" w:fill="FFFFFF"/>
        </w:rPr>
        <w:t xml:space="preserve">возможности последующего </w:t>
      </w:r>
      <w:r>
        <w:rPr>
          <w:color w:val="000000" w:themeColor="text1"/>
          <w:szCs w:val="24"/>
          <w:shd w:val="clear" w:color="auto" w:fill="FFFFFF"/>
        </w:rPr>
        <w:t>взыскания процессуальных издержек для подзащитного.</w:t>
      </w:r>
      <w:r w:rsidR="00F95E02">
        <w:rPr>
          <w:color w:val="000000" w:themeColor="text1"/>
          <w:szCs w:val="24"/>
          <w:shd w:val="clear" w:color="auto" w:fill="FFFFFF"/>
        </w:rPr>
        <w:t xml:space="preserve"> Комиссия не считает, что права подзащитных были нарушены адвокатом.</w:t>
      </w:r>
    </w:p>
    <w:p w14:paraId="17241805" w14:textId="304CD966" w:rsidR="00762AD9" w:rsidRDefault="00762AD9" w:rsidP="00762AD9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В заседании Комиссии установлено, что адвокатом представлена копия листка нетрудоспособности на период с 30.08 по 01.09.2023 г. Заявители сообщают, что адвокат ходатайствовала об отложении судебных заседаний, назначенных на 31.08.2023 г. но была заменена другим защитником, назначенным в порядке ст. 51 УПК РФ. </w:t>
      </w:r>
      <w:r w:rsidR="00946E0D">
        <w:rPr>
          <w:color w:val="000000" w:themeColor="text1"/>
          <w:szCs w:val="24"/>
          <w:shd w:val="clear" w:color="auto" w:fill="FFFFFF"/>
        </w:rPr>
        <w:t>При таких обстоятельствах, Комиссия не считает, что адвокатом были допущены нарушения ст. 14 КПЭА.</w:t>
      </w:r>
    </w:p>
    <w:p w14:paraId="0F3CF905" w14:textId="2DD5BFAF" w:rsidR="00946E0D" w:rsidRDefault="00F95E02" w:rsidP="00762AD9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п. 2 ст. 5, ст. 12 КПЭА.</w:t>
      </w:r>
    </w:p>
    <w:p w14:paraId="7C2770F1" w14:textId="76D2E36F" w:rsidR="00F95E02" w:rsidRPr="00F95E02" w:rsidRDefault="00F95E02" w:rsidP="00F95E02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256131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256131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256131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256131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256131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256131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07E6CC4" w14:textId="48A01748" w:rsidR="00F95E02" w:rsidRPr="00F95E02" w:rsidRDefault="00F95E02" w:rsidP="00F95E02">
      <w:pPr>
        <w:pStyle w:val="a7"/>
        <w:tabs>
          <w:tab w:val="left" w:pos="3828"/>
          <w:tab w:val="left" w:pos="4395"/>
        </w:tabs>
        <w:ind w:firstLine="0"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</w:t>
      </w:r>
      <w:r w:rsidR="00453E1D" w:rsidRPr="00F95E02">
        <w:rPr>
          <w:sz w:val="24"/>
          <w:szCs w:val="24"/>
        </w:rPr>
        <w:t xml:space="preserve">- </w:t>
      </w:r>
      <w:r w:rsidR="00080E5C" w:rsidRPr="00F95E02">
        <w:rPr>
          <w:sz w:val="24"/>
          <w:szCs w:val="24"/>
        </w:rPr>
        <w:t xml:space="preserve">о </w:t>
      </w:r>
      <w:r w:rsidRPr="00F95E02">
        <w:rPr>
          <w:sz w:val="24"/>
          <w:szCs w:val="24"/>
        </w:rPr>
        <w:t xml:space="preserve">наличии в действиях адвоката </w:t>
      </w:r>
      <w:r w:rsidR="00080E5C" w:rsidRPr="00F95E02">
        <w:rPr>
          <w:sz w:val="24"/>
          <w:szCs w:val="24"/>
        </w:rPr>
        <w:t>Б</w:t>
      </w:r>
      <w:r w:rsidR="002E5718">
        <w:rPr>
          <w:sz w:val="24"/>
          <w:szCs w:val="24"/>
        </w:rPr>
        <w:t>.</w:t>
      </w:r>
      <w:r w:rsidR="00080E5C" w:rsidRPr="00F95E02">
        <w:rPr>
          <w:sz w:val="24"/>
          <w:szCs w:val="24"/>
        </w:rPr>
        <w:t>В</w:t>
      </w:r>
      <w:r w:rsidR="002E5718">
        <w:rPr>
          <w:sz w:val="24"/>
          <w:szCs w:val="24"/>
        </w:rPr>
        <w:t>.</w:t>
      </w:r>
      <w:r w:rsidR="00080E5C" w:rsidRPr="00F95E02">
        <w:rPr>
          <w:sz w:val="24"/>
          <w:szCs w:val="24"/>
        </w:rPr>
        <w:t>В</w:t>
      </w:r>
      <w:r w:rsidR="002E5718">
        <w:rPr>
          <w:sz w:val="24"/>
          <w:szCs w:val="24"/>
        </w:rPr>
        <w:t>.</w:t>
      </w:r>
      <w:r w:rsidR="000529DA" w:rsidRPr="00F95E02">
        <w:rPr>
          <w:sz w:val="24"/>
          <w:szCs w:val="24"/>
        </w:rPr>
        <w:t xml:space="preserve"> </w:t>
      </w:r>
      <w:r w:rsidRPr="00F95E02">
        <w:rPr>
          <w:sz w:val="24"/>
          <w:szCs w:val="24"/>
        </w:rPr>
        <w:t>нарушения п.2 ст.5, ст.12 КПЭА, выразившегося в том, что при обстоятельствах, изложенных в обращени</w:t>
      </w:r>
      <w:r>
        <w:rPr>
          <w:sz w:val="24"/>
          <w:szCs w:val="24"/>
        </w:rPr>
        <w:t>и</w:t>
      </w:r>
      <w:r w:rsidRPr="00F95E02">
        <w:rPr>
          <w:sz w:val="24"/>
          <w:szCs w:val="24"/>
        </w:rPr>
        <w:t xml:space="preserve"> судьи М</w:t>
      </w:r>
      <w:r w:rsidR="002E5718">
        <w:rPr>
          <w:sz w:val="24"/>
          <w:szCs w:val="24"/>
        </w:rPr>
        <w:t>.</w:t>
      </w:r>
      <w:r w:rsidRPr="00F95E02">
        <w:rPr>
          <w:sz w:val="24"/>
          <w:szCs w:val="24"/>
        </w:rPr>
        <w:t xml:space="preserve"> областного суда Т</w:t>
      </w:r>
      <w:r w:rsidR="002E5718">
        <w:rPr>
          <w:sz w:val="24"/>
          <w:szCs w:val="24"/>
        </w:rPr>
        <w:t>.</w:t>
      </w:r>
      <w:r w:rsidRPr="00F95E02">
        <w:rPr>
          <w:sz w:val="24"/>
          <w:szCs w:val="24"/>
        </w:rPr>
        <w:t>Ю.С., обращени</w:t>
      </w:r>
      <w:r>
        <w:rPr>
          <w:sz w:val="24"/>
          <w:szCs w:val="24"/>
        </w:rPr>
        <w:t>и</w:t>
      </w:r>
      <w:r w:rsidRPr="00F95E02">
        <w:rPr>
          <w:sz w:val="24"/>
          <w:szCs w:val="24"/>
        </w:rPr>
        <w:t xml:space="preserve"> судьи М</w:t>
      </w:r>
      <w:r w:rsidR="002E5718">
        <w:rPr>
          <w:sz w:val="24"/>
          <w:szCs w:val="24"/>
        </w:rPr>
        <w:t>.</w:t>
      </w:r>
      <w:r w:rsidRPr="00F95E02">
        <w:rPr>
          <w:sz w:val="24"/>
          <w:szCs w:val="24"/>
        </w:rPr>
        <w:t xml:space="preserve"> областного суда П</w:t>
      </w:r>
      <w:r w:rsidR="002E5718">
        <w:rPr>
          <w:sz w:val="24"/>
          <w:szCs w:val="24"/>
        </w:rPr>
        <w:t>.</w:t>
      </w:r>
      <w:r>
        <w:rPr>
          <w:sz w:val="24"/>
          <w:szCs w:val="24"/>
        </w:rPr>
        <w:t>М.А., обращении судьи М</w:t>
      </w:r>
      <w:r w:rsidR="002E5718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М</w:t>
      </w:r>
      <w:r w:rsidR="002E5718">
        <w:rPr>
          <w:sz w:val="24"/>
          <w:szCs w:val="24"/>
        </w:rPr>
        <w:t>.</w:t>
      </w:r>
      <w:r>
        <w:rPr>
          <w:sz w:val="24"/>
          <w:szCs w:val="24"/>
        </w:rPr>
        <w:t>И.А., обращении судьи М</w:t>
      </w:r>
      <w:r w:rsidR="002E5718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К</w:t>
      </w:r>
      <w:r w:rsidR="002E5718">
        <w:rPr>
          <w:sz w:val="24"/>
          <w:szCs w:val="24"/>
        </w:rPr>
        <w:t>.</w:t>
      </w:r>
      <w:r>
        <w:rPr>
          <w:sz w:val="24"/>
          <w:szCs w:val="24"/>
        </w:rPr>
        <w:t>А.В. (по делу К</w:t>
      </w:r>
      <w:r w:rsidR="002E5718">
        <w:rPr>
          <w:sz w:val="24"/>
          <w:szCs w:val="24"/>
        </w:rPr>
        <w:t>.</w:t>
      </w:r>
      <w:r>
        <w:rPr>
          <w:sz w:val="24"/>
          <w:szCs w:val="24"/>
        </w:rPr>
        <w:t>К.Б.), обращении судьи М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К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>А.В. (по делу П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>В.Е.), обращении судьи М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Р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>В.И., обращении судьи М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М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>А.В., обращении судьи М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П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>С.И.; обращении судьи М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Б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>А.Л., обращении судьи М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Ш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>И.В., обращении судьи М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Р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>М.В. (по делу М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>А.М.), обращении судьи Московского областного суда Р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>М.В. (по делу Ш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>А.А.), обращении судьи М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Ф</w:t>
      </w:r>
      <w:r w:rsidR="00015A03">
        <w:rPr>
          <w:sz w:val="24"/>
          <w:szCs w:val="24"/>
        </w:rPr>
        <w:t>.</w:t>
      </w:r>
      <w:r>
        <w:rPr>
          <w:sz w:val="24"/>
          <w:szCs w:val="24"/>
        </w:rPr>
        <w:t>О.Г., направляла замечания на протоколы судебных заседаний от 14.08.2023 г.</w:t>
      </w:r>
      <w:r w:rsidR="000F729C">
        <w:rPr>
          <w:sz w:val="24"/>
          <w:szCs w:val="24"/>
        </w:rPr>
        <w:t>,</w:t>
      </w:r>
      <w:r>
        <w:rPr>
          <w:sz w:val="24"/>
          <w:szCs w:val="24"/>
        </w:rPr>
        <w:t xml:space="preserve"> не являющиеся таковыми по своей правовой сути, не содержат оценки адвокатом последовательности отражения </w:t>
      </w:r>
      <w:r w:rsidRPr="00F95E02">
        <w:rPr>
          <w:color w:val="000000" w:themeColor="text1"/>
          <w:sz w:val="24"/>
          <w:szCs w:val="24"/>
          <w:shd w:val="clear" w:color="auto" w:fill="FFFFFF"/>
        </w:rPr>
        <w:t xml:space="preserve">судом действий в том порядке, в каком они </w:t>
      </w:r>
      <w:r w:rsidRPr="00F95E02">
        <w:rPr>
          <w:color w:val="000000" w:themeColor="text1"/>
          <w:sz w:val="24"/>
          <w:szCs w:val="24"/>
          <w:shd w:val="clear" w:color="auto" w:fill="FFFFFF"/>
        </w:rPr>
        <w:lastRenderedPageBreak/>
        <w:t>имели место в ходе судебного заседания</w:t>
      </w:r>
      <w:r>
        <w:rPr>
          <w:color w:val="000000" w:themeColor="text1"/>
          <w:sz w:val="24"/>
          <w:szCs w:val="24"/>
          <w:shd w:val="clear" w:color="auto" w:fill="FFFFFF"/>
        </w:rPr>
        <w:t>, включают в себя корректировку заявлений об оплате труда адвоката, о чём адвокат в судебных заседаниях не ходатайствовала.</w:t>
      </w:r>
    </w:p>
    <w:p w14:paraId="7D397435" w14:textId="48693675" w:rsidR="003D1B16" w:rsidRDefault="003D1B16" w:rsidP="00453E1D">
      <w:pPr>
        <w:jc w:val="both"/>
        <w:rPr>
          <w:rFonts w:eastAsia="Calibri"/>
          <w:color w:val="auto"/>
          <w:szCs w:val="24"/>
        </w:rPr>
      </w:pPr>
    </w:p>
    <w:p w14:paraId="075AF45C" w14:textId="475D1655" w:rsidR="00F95E02" w:rsidRDefault="00F95E02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C9E8B" w14:textId="77777777" w:rsidR="00A92879" w:rsidRDefault="00A92879">
      <w:r>
        <w:separator/>
      </w:r>
    </w:p>
  </w:endnote>
  <w:endnote w:type="continuationSeparator" w:id="0">
    <w:p w14:paraId="24280978" w14:textId="77777777" w:rsidR="00A92879" w:rsidRDefault="00A9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8CA85" w14:textId="77777777" w:rsidR="00A92879" w:rsidRDefault="00A92879">
      <w:r>
        <w:separator/>
      </w:r>
    </w:p>
  </w:footnote>
  <w:footnote w:type="continuationSeparator" w:id="0">
    <w:p w14:paraId="6DD079F6" w14:textId="77777777" w:rsidR="00A92879" w:rsidRDefault="00A9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B80" w14:textId="7184E9C5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3333D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3B87FE7"/>
    <w:multiLevelType w:val="hybridMultilevel"/>
    <w:tmpl w:val="F7DC6AA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4D74C3"/>
    <w:multiLevelType w:val="hybridMultilevel"/>
    <w:tmpl w:val="FED005F6"/>
    <w:lvl w:ilvl="0" w:tplc="515232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A3CCC"/>
    <w:multiLevelType w:val="hybridMultilevel"/>
    <w:tmpl w:val="1E9242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5871068">
    <w:abstractNumId w:val="21"/>
  </w:num>
  <w:num w:numId="2" w16cid:durableId="1611543005">
    <w:abstractNumId w:val="9"/>
  </w:num>
  <w:num w:numId="3" w16cid:durableId="1709254191">
    <w:abstractNumId w:val="23"/>
  </w:num>
  <w:num w:numId="4" w16cid:durableId="1125655259">
    <w:abstractNumId w:val="0"/>
  </w:num>
  <w:num w:numId="5" w16cid:durableId="117338548">
    <w:abstractNumId w:val="1"/>
  </w:num>
  <w:num w:numId="6" w16cid:durableId="1201018934">
    <w:abstractNumId w:val="11"/>
  </w:num>
  <w:num w:numId="7" w16cid:durableId="492456874">
    <w:abstractNumId w:val="12"/>
  </w:num>
  <w:num w:numId="8" w16cid:durableId="989869932">
    <w:abstractNumId w:val="6"/>
  </w:num>
  <w:num w:numId="9" w16cid:durableId="55851696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02210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9367671">
    <w:abstractNumId w:val="25"/>
  </w:num>
  <w:num w:numId="12" w16cid:durableId="700858332">
    <w:abstractNumId w:val="3"/>
  </w:num>
  <w:num w:numId="13" w16cid:durableId="796029431">
    <w:abstractNumId w:val="16"/>
  </w:num>
  <w:num w:numId="14" w16cid:durableId="121508844">
    <w:abstractNumId w:val="22"/>
  </w:num>
  <w:num w:numId="15" w16cid:durableId="21050304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910877">
    <w:abstractNumId w:val="2"/>
  </w:num>
  <w:num w:numId="17" w16cid:durableId="9036876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7352303">
    <w:abstractNumId w:val="18"/>
  </w:num>
  <w:num w:numId="19" w16cid:durableId="1589924368">
    <w:abstractNumId w:val="15"/>
  </w:num>
  <w:num w:numId="20" w16cid:durableId="1014919865">
    <w:abstractNumId w:val="10"/>
  </w:num>
  <w:num w:numId="21" w16cid:durableId="2068264171">
    <w:abstractNumId w:val="13"/>
  </w:num>
  <w:num w:numId="22" w16cid:durableId="1612974078">
    <w:abstractNumId w:val="14"/>
  </w:num>
  <w:num w:numId="23" w16cid:durableId="1471482345">
    <w:abstractNumId w:val="20"/>
  </w:num>
  <w:num w:numId="24" w16cid:durableId="935556902">
    <w:abstractNumId w:val="4"/>
  </w:num>
  <w:num w:numId="25" w16cid:durableId="1463578230">
    <w:abstractNumId w:val="5"/>
  </w:num>
  <w:num w:numId="26" w16cid:durableId="2098402595">
    <w:abstractNumId w:val="7"/>
  </w:num>
  <w:num w:numId="27" w16cid:durableId="543756594">
    <w:abstractNumId w:val="17"/>
  </w:num>
  <w:num w:numId="28" w16cid:durableId="290287292">
    <w:abstractNumId w:val="24"/>
  </w:num>
  <w:num w:numId="29" w16cid:durableId="16739917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A03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02BC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77047"/>
    <w:rsid w:val="00080E5C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0DF"/>
    <w:rsid w:val="000A7386"/>
    <w:rsid w:val="000A78DA"/>
    <w:rsid w:val="000B1EC4"/>
    <w:rsid w:val="000B1F09"/>
    <w:rsid w:val="000B37F0"/>
    <w:rsid w:val="000B391A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29C"/>
    <w:rsid w:val="000F73E1"/>
    <w:rsid w:val="0010303F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25D4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A0B"/>
    <w:rsid w:val="00250EF5"/>
    <w:rsid w:val="002551A7"/>
    <w:rsid w:val="00256131"/>
    <w:rsid w:val="002579F1"/>
    <w:rsid w:val="00257EF4"/>
    <w:rsid w:val="00262123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685B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49A"/>
    <w:rsid w:val="002E5718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0AA7"/>
    <w:rsid w:val="003314D7"/>
    <w:rsid w:val="00333EDE"/>
    <w:rsid w:val="003357FD"/>
    <w:rsid w:val="00336789"/>
    <w:rsid w:val="0033714B"/>
    <w:rsid w:val="003416AF"/>
    <w:rsid w:val="0034213D"/>
    <w:rsid w:val="003438E2"/>
    <w:rsid w:val="00345025"/>
    <w:rsid w:val="00345C53"/>
    <w:rsid w:val="00352784"/>
    <w:rsid w:val="0035341F"/>
    <w:rsid w:val="00357C69"/>
    <w:rsid w:val="00360C9B"/>
    <w:rsid w:val="00362965"/>
    <w:rsid w:val="00363344"/>
    <w:rsid w:val="003636D0"/>
    <w:rsid w:val="00367718"/>
    <w:rsid w:val="003706FB"/>
    <w:rsid w:val="00370D23"/>
    <w:rsid w:val="00372685"/>
    <w:rsid w:val="00372DCA"/>
    <w:rsid w:val="00373315"/>
    <w:rsid w:val="003739CB"/>
    <w:rsid w:val="0037477E"/>
    <w:rsid w:val="003752F8"/>
    <w:rsid w:val="003779B2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B71"/>
    <w:rsid w:val="003C4ED7"/>
    <w:rsid w:val="003C676B"/>
    <w:rsid w:val="003D1B16"/>
    <w:rsid w:val="003D36A4"/>
    <w:rsid w:val="003D42FD"/>
    <w:rsid w:val="003D5622"/>
    <w:rsid w:val="003D5810"/>
    <w:rsid w:val="003D60F6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333D"/>
    <w:rsid w:val="004351FA"/>
    <w:rsid w:val="0043608A"/>
    <w:rsid w:val="00437B2A"/>
    <w:rsid w:val="004423A7"/>
    <w:rsid w:val="00444053"/>
    <w:rsid w:val="0044523A"/>
    <w:rsid w:val="00451903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3AE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0FEB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4CB9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6D9"/>
    <w:rsid w:val="00542FEA"/>
    <w:rsid w:val="00544402"/>
    <w:rsid w:val="00544F5E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664C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0F18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660AD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35E8"/>
    <w:rsid w:val="007346B0"/>
    <w:rsid w:val="00736A9E"/>
    <w:rsid w:val="00736E5D"/>
    <w:rsid w:val="00745083"/>
    <w:rsid w:val="007471F7"/>
    <w:rsid w:val="00751A0E"/>
    <w:rsid w:val="00751EDC"/>
    <w:rsid w:val="00753C4E"/>
    <w:rsid w:val="007548E2"/>
    <w:rsid w:val="00755E2E"/>
    <w:rsid w:val="00760AC3"/>
    <w:rsid w:val="00762194"/>
    <w:rsid w:val="007624A8"/>
    <w:rsid w:val="00762AD9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FF1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37797"/>
    <w:rsid w:val="0084013B"/>
    <w:rsid w:val="008404F0"/>
    <w:rsid w:val="008415C0"/>
    <w:rsid w:val="00842323"/>
    <w:rsid w:val="00843040"/>
    <w:rsid w:val="008430C7"/>
    <w:rsid w:val="008452A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4D6B"/>
    <w:rsid w:val="008C71E6"/>
    <w:rsid w:val="008D3346"/>
    <w:rsid w:val="008D4878"/>
    <w:rsid w:val="008D5CD7"/>
    <w:rsid w:val="008D6492"/>
    <w:rsid w:val="008D7037"/>
    <w:rsid w:val="008E090C"/>
    <w:rsid w:val="008E18C0"/>
    <w:rsid w:val="008E1B7B"/>
    <w:rsid w:val="008E25BA"/>
    <w:rsid w:val="008E648D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6E0D"/>
    <w:rsid w:val="00947819"/>
    <w:rsid w:val="009500E9"/>
    <w:rsid w:val="00951A3B"/>
    <w:rsid w:val="0095328E"/>
    <w:rsid w:val="009550B4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850"/>
    <w:rsid w:val="00985512"/>
    <w:rsid w:val="00987828"/>
    <w:rsid w:val="009909E4"/>
    <w:rsid w:val="00990A95"/>
    <w:rsid w:val="0099259B"/>
    <w:rsid w:val="00992C0D"/>
    <w:rsid w:val="00993814"/>
    <w:rsid w:val="009A0162"/>
    <w:rsid w:val="009A0E6B"/>
    <w:rsid w:val="009A0E71"/>
    <w:rsid w:val="009A1A30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531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114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543A"/>
    <w:rsid w:val="00A4313B"/>
    <w:rsid w:val="00A457E1"/>
    <w:rsid w:val="00A475C8"/>
    <w:rsid w:val="00A50526"/>
    <w:rsid w:val="00A52807"/>
    <w:rsid w:val="00A547BF"/>
    <w:rsid w:val="00A562D0"/>
    <w:rsid w:val="00A568BB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2879"/>
    <w:rsid w:val="00AA5C96"/>
    <w:rsid w:val="00AB0F6A"/>
    <w:rsid w:val="00AB1160"/>
    <w:rsid w:val="00AB1BBE"/>
    <w:rsid w:val="00AB3348"/>
    <w:rsid w:val="00AB4D6C"/>
    <w:rsid w:val="00AB7820"/>
    <w:rsid w:val="00AC11D3"/>
    <w:rsid w:val="00AC3744"/>
    <w:rsid w:val="00AC43CD"/>
    <w:rsid w:val="00AC6053"/>
    <w:rsid w:val="00AD0BD6"/>
    <w:rsid w:val="00AD3324"/>
    <w:rsid w:val="00AD357F"/>
    <w:rsid w:val="00AD4B90"/>
    <w:rsid w:val="00AD540A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542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65B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85B"/>
    <w:rsid w:val="00BC2D7B"/>
    <w:rsid w:val="00BC2EA1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0C26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3F8F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103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4C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C6"/>
    <w:rsid w:val="00E41EF5"/>
    <w:rsid w:val="00E42100"/>
    <w:rsid w:val="00E43244"/>
    <w:rsid w:val="00E5029D"/>
    <w:rsid w:val="00E50CEE"/>
    <w:rsid w:val="00E52AE3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535F"/>
    <w:rsid w:val="00F118FD"/>
    <w:rsid w:val="00F16009"/>
    <w:rsid w:val="00F16087"/>
    <w:rsid w:val="00F20644"/>
    <w:rsid w:val="00F208E1"/>
    <w:rsid w:val="00F23840"/>
    <w:rsid w:val="00F243D7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C4D"/>
    <w:rsid w:val="00F52D7F"/>
    <w:rsid w:val="00F52E66"/>
    <w:rsid w:val="00F5445B"/>
    <w:rsid w:val="00F62634"/>
    <w:rsid w:val="00F652DC"/>
    <w:rsid w:val="00F65E4F"/>
    <w:rsid w:val="00F66F16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5E02"/>
    <w:rsid w:val="00F9627B"/>
    <w:rsid w:val="00F973BC"/>
    <w:rsid w:val="00FA143A"/>
    <w:rsid w:val="00FA23A0"/>
    <w:rsid w:val="00FA3ED4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TOC Heading"/>
    <w:basedOn w:val="1"/>
    <w:next w:val="a"/>
    <w:uiPriority w:val="39"/>
    <w:unhideWhenUsed/>
    <w:qFormat/>
    <w:rsid w:val="00F65E4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B3EF-0937-4B48-9156-5EB5A5AA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3775</Words>
  <Characters>25353</Characters>
  <Application>Microsoft Office Word</Application>
  <DocSecurity>0</DocSecurity>
  <Lines>211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29070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2024-03-05T10:59:00Z</dcterms:created>
  <dcterms:modified xsi:type="dcterms:W3CDTF">2024-03-20T11:53:00Z</dcterms:modified>
</cp:coreProperties>
</file>